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6CCA" w:rsidRDefault="002D6CCA" w:rsidP="00A47713">
      <w:pPr>
        <w:spacing w:after="240" w:line="480" w:lineRule="auto"/>
        <w:ind w:firstLine="720"/>
      </w:pPr>
    </w:p>
    <w:p w:rsidR="002D6CCA" w:rsidRDefault="002D6CCA" w:rsidP="00A47713">
      <w:pPr>
        <w:spacing w:after="240" w:line="480" w:lineRule="auto"/>
        <w:ind w:firstLine="720"/>
      </w:pPr>
    </w:p>
    <w:p w:rsidR="002D6CCA" w:rsidRDefault="002D6CCA" w:rsidP="00A47713">
      <w:pPr>
        <w:spacing w:after="240" w:line="480" w:lineRule="auto"/>
        <w:ind w:firstLine="720"/>
      </w:pPr>
    </w:p>
    <w:p w:rsidR="002D6CCA" w:rsidRDefault="002D6CCA" w:rsidP="00A47713">
      <w:pPr>
        <w:spacing w:after="240" w:line="480" w:lineRule="auto"/>
        <w:ind w:firstLine="720"/>
      </w:pPr>
    </w:p>
    <w:p w:rsidR="004A0761" w:rsidRDefault="004A0761" w:rsidP="00A47713">
      <w:pPr>
        <w:spacing w:line="480" w:lineRule="auto"/>
        <w:jc w:val="center"/>
      </w:pPr>
      <w:r>
        <w:t xml:space="preserve">Infancy and </w:t>
      </w:r>
      <w:r w:rsidR="00D137A4">
        <w:t>Early Childhood: Case of Alice</w:t>
      </w:r>
    </w:p>
    <w:p w:rsidR="002D6CCA" w:rsidRPr="000B343B" w:rsidRDefault="002D6CCA" w:rsidP="00A47713">
      <w:pPr>
        <w:spacing w:line="480" w:lineRule="auto"/>
        <w:jc w:val="center"/>
      </w:pPr>
      <w:r w:rsidRPr="000B343B">
        <w:t>Name</w:t>
      </w:r>
    </w:p>
    <w:p w:rsidR="002D6CCA" w:rsidRDefault="002D6CCA" w:rsidP="00A47713">
      <w:pPr>
        <w:spacing w:line="480" w:lineRule="auto"/>
        <w:jc w:val="center"/>
      </w:pPr>
      <w:r w:rsidRPr="000B343B">
        <w:t>Institutional Affiliation</w:t>
      </w:r>
    </w:p>
    <w:p w:rsidR="002D6CCA" w:rsidRPr="000B343B" w:rsidRDefault="002D6CCA" w:rsidP="00A47713">
      <w:pPr>
        <w:spacing w:line="480" w:lineRule="auto"/>
        <w:jc w:val="center"/>
      </w:pPr>
    </w:p>
    <w:p w:rsidR="002D6CCA" w:rsidRDefault="002D6CCA" w:rsidP="00A47713">
      <w:pPr>
        <w:spacing w:after="240" w:line="480" w:lineRule="auto"/>
        <w:ind w:firstLine="720"/>
      </w:pPr>
    </w:p>
    <w:p w:rsidR="002D6CCA" w:rsidRDefault="002D6CCA" w:rsidP="00A47713">
      <w:pPr>
        <w:spacing w:after="240" w:line="480" w:lineRule="auto"/>
        <w:ind w:firstLine="720"/>
      </w:pPr>
    </w:p>
    <w:p w:rsidR="002D6CCA" w:rsidRDefault="002D6CCA" w:rsidP="00A47713">
      <w:pPr>
        <w:spacing w:after="240" w:line="480" w:lineRule="auto"/>
        <w:ind w:firstLine="720"/>
      </w:pPr>
    </w:p>
    <w:p w:rsidR="002D6CCA" w:rsidRDefault="002D6CCA" w:rsidP="00A47713">
      <w:pPr>
        <w:spacing w:after="240" w:line="480" w:lineRule="auto"/>
        <w:ind w:firstLine="720"/>
      </w:pPr>
    </w:p>
    <w:p w:rsidR="002D6CCA" w:rsidRDefault="002D6CCA" w:rsidP="00A47713">
      <w:pPr>
        <w:spacing w:after="240" w:line="480" w:lineRule="auto"/>
        <w:ind w:firstLine="720"/>
      </w:pPr>
    </w:p>
    <w:p w:rsidR="002D6CCA" w:rsidRDefault="002D6CCA" w:rsidP="00A47713">
      <w:pPr>
        <w:spacing w:after="240" w:line="480" w:lineRule="auto"/>
        <w:ind w:firstLine="720"/>
      </w:pPr>
    </w:p>
    <w:p w:rsidR="00A47713" w:rsidRDefault="00A47713" w:rsidP="00A47713">
      <w:pPr>
        <w:spacing w:line="480" w:lineRule="auto"/>
      </w:pPr>
      <w:r>
        <w:lastRenderedPageBreak/>
        <w:br w:type="page"/>
      </w:r>
    </w:p>
    <w:p w:rsidR="00A47713" w:rsidRPr="00A47713" w:rsidRDefault="00A47713" w:rsidP="00A47713">
      <w:pPr>
        <w:spacing w:line="480" w:lineRule="auto"/>
        <w:jc w:val="center"/>
        <w:rPr>
          <w:b/>
        </w:rPr>
      </w:pPr>
      <w:r w:rsidRPr="00A47713">
        <w:rPr>
          <w:b/>
        </w:rPr>
        <w:t>Infancy and early childhood</w:t>
      </w:r>
      <w:r w:rsidR="00D137A4">
        <w:rPr>
          <w:b/>
        </w:rPr>
        <w:t>: Case of Alice</w:t>
      </w:r>
      <w:bookmarkStart w:id="0" w:name="_GoBack"/>
      <w:bookmarkEnd w:id="0"/>
    </w:p>
    <w:p w:rsidR="00C015E7" w:rsidRDefault="007434AF" w:rsidP="00A47713">
      <w:pPr>
        <w:spacing w:after="240" w:line="480" w:lineRule="auto"/>
        <w:ind w:firstLine="720"/>
      </w:pPr>
      <w:r>
        <w:t>In her early childhood life, Alice had different life experi</w:t>
      </w:r>
      <w:r w:rsidR="007804F8">
        <w:t>ences with her family. S</w:t>
      </w:r>
      <w:r>
        <w:t>he lacked attention from her parents. Her mother, Mavis, spent most of her time working, specifically cleaning and housekeeping, around Echuca town. While working, she left Alice and her brother</w:t>
      </w:r>
      <w:r w:rsidR="007804F8">
        <w:t>,</w:t>
      </w:r>
      <w:r>
        <w:t xml:space="preserve"> Raymond</w:t>
      </w:r>
      <w:r w:rsidR="007804F8">
        <w:t>,</w:t>
      </w:r>
      <w:r w:rsidR="002D6CCA">
        <w:t xml:space="preserve"> with the neighbors. Alice's father</w:t>
      </w:r>
      <w:r>
        <w:t xml:space="preserve"> Henry</w:t>
      </w:r>
      <w:r w:rsidR="002D6CCA">
        <w:t>,</w:t>
      </w:r>
      <w:r>
        <w:t xml:space="preserve"> was away upstream working and rarely come to look after his family. Moreover, he abandoned his family and left for good. He preferred another woman from Adelaide and moved on with her. In addition, Mavis appeared to have rejected her family. She left Alice and her brother with neighbors and moved away from Echuca. She remarried and started a new life with Edward. When Alice was sent off to school with his brother, she received less attention from students and teachers despite her interest in learning. Therefore, Alice experienced a difficult life in her childhood.</w:t>
      </w:r>
    </w:p>
    <w:p w:rsidR="00C015E7" w:rsidRDefault="007434AF" w:rsidP="00A47713">
      <w:pPr>
        <w:spacing w:before="240" w:after="240" w:line="480" w:lineRule="auto"/>
        <w:ind w:firstLine="720"/>
      </w:pPr>
      <w:r>
        <w:t>As a result of her life experiences, she developed an avoidance attachment style. Avoidance style is characterized by avoidance of parents as well as the relevant caregiver of a child. After a period of absence by the parent, the attachment style become pronounced. The child may not necessarily reject the</w:t>
      </w:r>
      <w:r w:rsidR="00D414D5">
        <w:t>ir parents or guardian or seek</w:t>
      </w:r>
      <w:r>
        <w:t xml:space="preserve"> comfort or contact with them. However, the child shows no preference between a stranger and the biological parents (Kendra, 2019). Barely after Alice started walking, her mother left her and her brother with strangers </w:t>
      </w:r>
      <w:r w:rsidR="00D414D5">
        <w:t>to go work</w:t>
      </w:r>
      <w:r>
        <w:t>. Alice</w:t>
      </w:r>
      <w:r w:rsidR="00D414D5">
        <w:t>’s</w:t>
      </w:r>
      <w:r>
        <w:t xml:space="preserve"> companion were dogs from the neighborhoods. She preferred playing alone while outside. Moreover, she could only talk to someone after having eye</w:t>
      </w:r>
      <w:r w:rsidR="00D414D5">
        <w:t xml:space="preserve"> contact</w:t>
      </w:r>
      <w:r>
        <w:t xml:space="preserve">. She never made talks with her mother unless the mother made attention to her. As a result, she developed an avoidance style with neighbors as well as strangers. When her mother abandoned her and her brother, she was left with the town neighbors, where she portrayed the attachment style. She appeared to merge strongly with Mackey's </w:t>
      </w:r>
      <w:r>
        <w:lastRenderedPageBreak/>
        <w:t>neighbors from the city than her mother. Therefore, the attachment style impacted her life development positively despite rejection from both parents.</w:t>
      </w:r>
    </w:p>
    <w:p w:rsidR="00C015E7" w:rsidRDefault="007434AF" w:rsidP="00A47713">
      <w:pPr>
        <w:spacing w:before="240" w:after="240" w:line="480" w:lineRule="auto"/>
        <w:ind w:firstLine="720"/>
      </w:pPr>
      <w:r>
        <w:t>Alice's childhood life is also associated with risks as well as protective factors. The risk factors are the risks associated with a child's growth and cognitive development (Nicolaou, 2020). They include maltreatment of a child ranging from home, school, and the neighboring compound wh</w:t>
      </w:r>
      <w:r w:rsidR="007B0002">
        <w:t>ere the child goes to play. There was also negligence</w:t>
      </w:r>
      <w:r>
        <w:t xml:space="preserve"> and attention deficits from her parents. Poverty is also closely linked with child maltreatment, particularly neglect. Alice's companion was a neighboring dog in her childhood life, a situation that was associated with an anti-social peer problem. Other risk factors include cognitive and emotional disabilities. Alice experienced</w:t>
      </w:r>
      <w:r w:rsidR="006A0CC3">
        <w:t xml:space="preserve"> emotional instability </w:t>
      </w:r>
      <w:r>
        <w:t>due to neglect and lack of attention</w:t>
      </w:r>
      <w:r w:rsidR="006A0CC3">
        <w:t>. She learned to stay alone and enjoy her own company with the concern of the people around her.</w:t>
      </w:r>
      <w:r>
        <w:t xml:space="preserve"> Her father used to visit once in a while, and he appeared not responsible for his family. Her mother left her with neighbors despite Alice's age. </w:t>
      </w:r>
      <w:r w:rsidR="006A0CC3">
        <w:t>H</w:t>
      </w:r>
      <w:r>
        <w:t>ealth was a risk factor associated with Alice's childhood life. Environment and maternal-child interaction predomina</w:t>
      </w:r>
      <w:r w:rsidR="006A0CC3">
        <w:t>nt</w:t>
      </w:r>
      <w:r>
        <w:t xml:space="preserve">ly affect child health status (Ford &amp; Stein, 2016). </w:t>
      </w:r>
      <w:r w:rsidR="006A0CC3">
        <w:t>The</w:t>
      </w:r>
      <w:r>
        <w:t xml:space="preserve"> neglect from her parent</w:t>
      </w:r>
      <w:r w:rsidR="006A0CC3">
        <w:t>s</w:t>
      </w:r>
      <w:r>
        <w:t xml:space="preserve"> and the environment</w:t>
      </w:r>
      <w:r w:rsidR="006A0CC3">
        <w:t xml:space="preserve"> of poverty</w:t>
      </w:r>
      <w:r>
        <w:t xml:space="preserve"> they lived in came with many health problems for her. She suffered from mumps, an infection that affects the saliva</w:t>
      </w:r>
      <w:r w:rsidR="006A0CC3">
        <w:t>ry</w:t>
      </w:r>
      <w:r>
        <w:t xml:space="preserve"> gland</w:t>
      </w:r>
      <w:r w:rsidR="00F34C7B">
        <w:t>s</w:t>
      </w:r>
      <w:r>
        <w:t>. The fact that her mother suspected that she was deaf and said nothing about it shows neglect and irresponsibility for her child.</w:t>
      </w:r>
    </w:p>
    <w:p w:rsidR="00C015E7" w:rsidRDefault="007434AF" w:rsidP="00A47713">
      <w:pPr>
        <w:spacing w:before="240" w:after="240" w:line="480" w:lineRule="auto"/>
        <w:ind w:firstLine="720"/>
      </w:pPr>
      <w:r>
        <w:t>On the other hand, the protective factors refer to a child's characteristics at biological, physiological, or community that a</w:t>
      </w:r>
      <w:r w:rsidR="0067217C">
        <w:t xml:space="preserve">re associated with low </w:t>
      </w:r>
      <w:r>
        <w:t xml:space="preserve">likelihood </w:t>
      </w:r>
      <w:r w:rsidR="0067217C">
        <w:t>of problems</w:t>
      </w:r>
      <w:r>
        <w:t>. The protective factors aim to reduce the risks associated with a child's growth (Wulczyn, Parolini &amp; Huhr, 2020). The protective factors aid in the family capacity build-up and enhance resilience. The resilience in a maltreated child is based on the personal characteristics to create important relationships and project an individual into a time and comfortable place in the future. Alice showed a strong attachment to everyone who tried to capture her attention. She could only talk to a person who sought attention from her, even for her mother and brother. Her ability to show no preference to anyone is a protective factor that reinforced her strong attachment with the neighbors after being abandoned by her parents. Finally, her neighbors portray family support and involvement, particularly caregiving to Alice and her brother. The neighbors give a positive and warm parent-child relationship to her.</w:t>
      </w:r>
    </w:p>
    <w:p w:rsidR="002D6CCA" w:rsidRDefault="002D6CCA" w:rsidP="00A47713">
      <w:pPr>
        <w:spacing w:before="240" w:after="240" w:line="480" w:lineRule="auto"/>
        <w:ind w:firstLine="720"/>
      </w:pPr>
    </w:p>
    <w:p w:rsidR="002D6CCA" w:rsidRDefault="002D6CCA" w:rsidP="00A47713">
      <w:pPr>
        <w:spacing w:before="240" w:after="240" w:line="480" w:lineRule="auto"/>
        <w:ind w:firstLine="720"/>
      </w:pPr>
    </w:p>
    <w:p w:rsidR="002D6CCA" w:rsidRDefault="002D6CCA" w:rsidP="00A47713">
      <w:pPr>
        <w:spacing w:before="240" w:after="240" w:line="480" w:lineRule="auto"/>
        <w:ind w:firstLine="720"/>
      </w:pPr>
    </w:p>
    <w:p w:rsidR="002D6CCA" w:rsidRDefault="002D6CCA" w:rsidP="00A47713">
      <w:pPr>
        <w:spacing w:before="240" w:after="240" w:line="480" w:lineRule="auto"/>
        <w:ind w:firstLine="720"/>
      </w:pPr>
    </w:p>
    <w:p w:rsidR="002D6CCA" w:rsidRDefault="002D6CCA" w:rsidP="00A47713">
      <w:pPr>
        <w:spacing w:before="240" w:after="240" w:line="480" w:lineRule="auto"/>
        <w:ind w:firstLine="720"/>
      </w:pPr>
    </w:p>
    <w:p w:rsidR="002D6CCA" w:rsidRDefault="002D6CCA" w:rsidP="00A47713">
      <w:pPr>
        <w:spacing w:before="240" w:after="240" w:line="480" w:lineRule="auto"/>
        <w:ind w:firstLine="720"/>
      </w:pPr>
    </w:p>
    <w:p w:rsidR="002D6CCA" w:rsidRDefault="002D6CCA" w:rsidP="00A47713">
      <w:pPr>
        <w:spacing w:before="240" w:after="240" w:line="480" w:lineRule="auto"/>
        <w:ind w:firstLine="720"/>
      </w:pPr>
    </w:p>
    <w:p w:rsidR="002D6CCA" w:rsidRDefault="002D6CCA" w:rsidP="00A47713">
      <w:pPr>
        <w:spacing w:before="240" w:after="240" w:line="480" w:lineRule="auto"/>
        <w:ind w:firstLine="720"/>
      </w:pPr>
    </w:p>
    <w:p w:rsidR="002D6CCA" w:rsidRDefault="002D6CCA" w:rsidP="00A47713">
      <w:pPr>
        <w:spacing w:before="240" w:after="240" w:line="480" w:lineRule="auto"/>
        <w:ind w:firstLine="720"/>
      </w:pPr>
    </w:p>
    <w:p w:rsidR="002D6CCA" w:rsidRDefault="002D6CCA" w:rsidP="00A47713">
      <w:pPr>
        <w:spacing w:before="240" w:after="240" w:line="480" w:lineRule="auto"/>
        <w:ind w:firstLine="720"/>
      </w:pPr>
    </w:p>
    <w:p w:rsidR="002D6CCA" w:rsidRDefault="002D6CCA" w:rsidP="00A47713">
      <w:pPr>
        <w:spacing w:before="240" w:after="240" w:line="480" w:lineRule="auto"/>
        <w:ind w:firstLine="720"/>
      </w:pPr>
    </w:p>
    <w:p w:rsidR="002D6CCA" w:rsidRDefault="002D6CCA" w:rsidP="00E17CB8">
      <w:pPr>
        <w:spacing w:before="240" w:after="240" w:line="480" w:lineRule="auto"/>
        <w:jc w:val="center"/>
      </w:pPr>
      <w:r>
        <w:t>References</w:t>
      </w:r>
    </w:p>
    <w:p w:rsidR="002D6CCA" w:rsidRDefault="002D6CCA" w:rsidP="00A47713">
      <w:pPr>
        <w:spacing w:line="480" w:lineRule="auto"/>
        <w:ind w:left="720" w:hanging="720"/>
      </w:pPr>
      <w:r w:rsidRPr="00C710A3">
        <w:t xml:space="preserve">Kendra Cherry. (2019). </w:t>
      </w:r>
      <w:r w:rsidRPr="00C710A3">
        <w:rPr>
          <w:i/>
          <w:iCs/>
        </w:rPr>
        <w:t>What You Should Know About Attachment Styles</w:t>
      </w:r>
      <w:r w:rsidRPr="00C710A3">
        <w:t xml:space="preserve">. Verywell Mind. </w:t>
      </w:r>
      <w:r w:rsidR="00E17CB8">
        <w:t xml:space="preserve">Retrieved from </w:t>
      </w:r>
      <w:r w:rsidRPr="00C710A3">
        <w:t>https://www.verywellmind.com/attachment-styles-2795344</w:t>
      </w:r>
    </w:p>
    <w:p w:rsidR="002D6CCA" w:rsidRDefault="002D6CCA" w:rsidP="00A47713">
      <w:pPr>
        <w:spacing w:line="480" w:lineRule="auto"/>
        <w:ind w:left="720" w:hanging="720"/>
      </w:pPr>
      <w:r w:rsidRPr="008C11F5">
        <w:t>F</w:t>
      </w:r>
      <w:r>
        <w:t>ord, N. D., &amp; Stein, A. D. (2016</w:t>
      </w:r>
      <w:r w:rsidRPr="008C11F5">
        <w:t xml:space="preserve">). Risk factors affecting child cognitive development: a summary of nutrition, environment, and maternal–child interaction indicators for sub-Saharan Africa. </w:t>
      </w:r>
      <w:r w:rsidRPr="008C11F5">
        <w:rPr>
          <w:i/>
          <w:iCs/>
        </w:rPr>
        <w:t>Journal of Developmental Origins of Health and Disease</w:t>
      </w:r>
      <w:r w:rsidRPr="008C11F5">
        <w:t xml:space="preserve">, </w:t>
      </w:r>
      <w:r w:rsidRPr="008C11F5">
        <w:rPr>
          <w:i/>
          <w:iCs/>
        </w:rPr>
        <w:t>7</w:t>
      </w:r>
      <w:r w:rsidRPr="008C11F5">
        <w:t>(2), 197–217. https://doi.org/10.1017/s2040174415001427</w:t>
      </w:r>
    </w:p>
    <w:p w:rsidR="002D6CCA" w:rsidRDefault="002D6CCA" w:rsidP="00A47713">
      <w:pPr>
        <w:spacing w:line="480" w:lineRule="auto"/>
        <w:ind w:left="720" w:hanging="720"/>
      </w:pPr>
      <w:r w:rsidRPr="00CF5D6C">
        <w:t xml:space="preserve">Nicolaou, L., Ahmed, T., Bhutta, Z. A., Bessong, P., Kosek, M., Lima, A. A., ... &amp; Checkley, W. (2020). Factors associated with head circumference and indices of cognitive development in early childhood. </w:t>
      </w:r>
      <w:r w:rsidRPr="00CF5D6C">
        <w:rPr>
          <w:i/>
          <w:iCs/>
        </w:rPr>
        <w:t>BMJ global health</w:t>
      </w:r>
      <w:r w:rsidRPr="00CF5D6C">
        <w:t xml:space="preserve">, </w:t>
      </w:r>
      <w:r w:rsidRPr="00CF5D6C">
        <w:rPr>
          <w:i/>
          <w:iCs/>
        </w:rPr>
        <w:t>5</w:t>
      </w:r>
      <w:r w:rsidRPr="00CF5D6C">
        <w:t>(10), e003427.</w:t>
      </w:r>
    </w:p>
    <w:p w:rsidR="002D6CCA" w:rsidRPr="00CF5D6C" w:rsidRDefault="002D6CCA" w:rsidP="00A47713">
      <w:pPr>
        <w:spacing w:line="480" w:lineRule="auto"/>
        <w:ind w:left="720" w:hanging="720"/>
      </w:pPr>
      <w:r w:rsidRPr="00CF5D6C">
        <w:t xml:space="preserve">Wulczyn, F., Parolini, A., &amp; Huhr, S. (2020). Human capital and child protection: A research framework in the CRC context. </w:t>
      </w:r>
      <w:r w:rsidRPr="00CF5D6C">
        <w:rPr>
          <w:i/>
          <w:iCs/>
        </w:rPr>
        <w:t>Child abuse &amp; neglect</w:t>
      </w:r>
      <w:r w:rsidRPr="00CF5D6C">
        <w:t>, 104610.</w:t>
      </w:r>
    </w:p>
    <w:p w:rsidR="002D6CCA" w:rsidRDefault="002D6CCA" w:rsidP="00A47713">
      <w:pPr>
        <w:spacing w:line="480" w:lineRule="auto"/>
        <w:ind w:left="720" w:hanging="720"/>
      </w:pPr>
    </w:p>
    <w:p w:rsidR="002D6CCA" w:rsidRDefault="002D6CCA" w:rsidP="00A47713">
      <w:pPr>
        <w:spacing w:before="240" w:after="240" w:line="480" w:lineRule="auto"/>
        <w:ind w:left="720" w:hanging="720"/>
      </w:pPr>
    </w:p>
    <w:p w:rsidR="002D6CCA" w:rsidRDefault="002D6CCA" w:rsidP="00A47713">
      <w:pPr>
        <w:spacing w:before="240" w:after="240" w:line="480" w:lineRule="auto"/>
        <w:ind w:firstLine="720"/>
      </w:pPr>
    </w:p>
    <w:sectPr w:rsidR="002D6CCA">
      <w:headerReference w:type="default" r:id="rId6"/>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34AF" w:rsidRDefault="007434AF" w:rsidP="002D6CCA">
      <w:r>
        <w:separator/>
      </w:r>
    </w:p>
  </w:endnote>
  <w:endnote w:type="continuationSeparator" w:id="0">
    <w:p w:rsidR="007434AF" w:rsidRDefault="007434AF" w:rsidP="002D6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34AF" w:rsidRDefault="007434AF" w:rsidP="002D6CCA">
      <w:r>
        <w:separator/>
      </w:r>
    </w:p>
  </w:footnote>
  <w:footnote w:type="continuationSeparator" w:id="0">
    <w:p w:rsidR="007434AF" w:rsidRDefault="007434AF" w:rsidP="002D6CC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5186389"/>
      <w:docPartObj>
        <w:docPartGallery w:val="Page Numbers (Top of Page)"/>
        <w:docPartUnique/>
      </w:docPartObj>
    </w:sdtPr>
    <w:sdtEndPr>
      <w:rPr>
        <w:noProof/>
      </w:rPr>
    </w:sdtEndPr>
    <w:sdtContent>
      <w:p w:rsidR="002D6CCA" w:rsidRDefault="002D6CCA">
        <w:pPr>
          <w:pStyle w:val="Header"/>
          <w:jc w:val="right"/>
        </w:pPr>
        <w:r>
          <w:fldChar w:fldCharType="begin"/>
        </w:r>
        <w:r>
          <w:instrText xml:space="preserve"> PAGE   \* MERGEFORMAT </w:instrText>
        </w:r>
        <w:r>
          <w:fldChar w:fldCharType="separate"/>
        </w:r>
        <w:r w:rsidR="00D137A4">
          <w:rPr>
            <w:noProof/>
          </w:rPr>
          <w:t>2</w:t>
        </w:r>
        <w:r>
          <w:rPr>
            <w:noProof/>
          </w:rPr>
          <w:fldChar w:fldCharType="end"/>
        </w:r>
      </w:p>
    </w:sdtContent>
  </w:sdt>
  <w:p w:rsidR="002D6CCA" w:rsidRDefault="002D6C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MDI3NTA2NDA2tbRQ0lEKTi0uzszPAykwrAUAhRUejiwAAAA="/>
  </w:docVars>
  <w:rsids>
    <w:rsidRoot w:val="00C015E7"/>
    <w:rsid w:val="002D6CCA"/>
    <w:rsid w:val="004A0761"/>
    <w:rsid w:val="0067217C"/>
    <w:rsid w:val="006A0CC3"/>
    <w:rsid w:val="007434AF"/>
    <w:rsid w:val="007804F8"/>
    <w:rsid w:val="007B0002"/>
    <w:rsid w:val="00A42634"/>
    <w:rsid w:val="00A47713"/>
    <w:rsid w:val="00C015E7"/>
    <w:rsid w:val="00D137A4"/>
    <w:rsid w:val="00D414D5"/>
    <w:rsid w:val="00E17CB8"/>
    <w:rsid w:val="00F34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DD7EC"/>
  <w15:docId w15:val="{2986C231-B186-44C2-BC7A-E7DB0E2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Header">
    <w:name w:val="header"/>
    <w:basedOn w:val="Normal"/>
    <w:link w:val="HeaderChar"/>
    <w:uiPriority w:val="99"/>
    <w:unhideWhenUsed/>
    <w:rsid w:val="002D6CCA"/>
    <w:pPr>
      <w:tabs>
        <w:tab w:val="center" w:pos="4680"/>
        <w:tab w:val="right" w:pos="9360"/>
      </w:tabs>
    </w:pPr>
  </w:style>
  <w:style w:type="character" w:customStyle="1" w:styleId="HeaderChar">
    <w:name w:val="Header Char"/>
    <w:basedOn w:val="DefaultParagraphFont"/>
    <w:link w:val="Header"/>
    <w:uiPriority w:val="99"/>
    <w:rsid w:val="002D6CCA"/>
    <w:rPr>
      <w:sz w:val="24"/>
      <w:szCs w:val="24"/>
    </w:rPr>
  </w:style>
  <w:style w:type="paragraph" w:styleId="Footer">
    <w:name w:val="footer"/>
    <w:basedOn w:val="Normal"/>
    <w:link w:val="FooterChar"/>
    <w:uiPriority w:val="99"/>
    <w:unhideWhenUsed/>
    <w:rsid w:val="002D6CCA"/>
    <w:pPr>
      <w:tabs>
        <w:tab w:val="center" w:pos="4680"/>
        <w:tab w:val="right" w:pos="9360"/>
      </w:tabs>
    </w:pPr>
  </w:style>
  <w:style w:type="character" w:customStyle="1" w:styleId="FooterChar">
    <w:name w:val="Footer Char"/>
    <w:basedOn w:val="DefaultParagraphFont"/>
    <w:link w:val="Footer"/>
    <w:uiPriority w:val="99"/>
    <w:rsid w:val="002D6CC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100293">
      <w:bodyDiv w:val="1"/>
      <w:marLeft w:val="0"/>
      <w:marRight w:val="0"/>
      <w:marTop w:val="0"/>
      <w:marBottom w:val="0"/>
      <w:divBdr>
        <w:top w:val="none" w:sz="0" w:space="0" w:color="auto"/>
        <w:left w:val="none" w:sz="0" w:space="0" w:color="auto"/>
        <w:bottom w:val="none" w:sz="0" w:space="0" w:color="auto"/>
        <w:right w:val="none" w:sz="0" w:space="0" w:color="auto"/>
      </w:divBdr>
    </w:div>
    <w:div w:id="15520387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845</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Mwangi</dc:creator>
  <cp:lastModifiedBy>User</cp:lastModifiedBy>
  <cp:revision>11</cp:revision>
  <dcterms:created xsi:type="dcterms:W3CDTF">2021-04-13T16:06:00Z</dcterms:created>
  <dcterms:modified xsi:type="dcterms:W3CDTF">2021-04-13T16:30:00Z</dcterms:modified>
</cp:coreProperties>
</file>